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0882" w14:textId="77777777" w:rsidR="00F305B7" w:rsidRDefault="00F305B7" w:rsidP="009C1FEA">
      <w:pPr>
        <w:jc w:val="center"/>
        <w:rPr>
          <w:b/>
          <w:bCs/>
        </w:rPr>
      </w:pPr>
    </w:p>
    <w:p w14:paraId="3F68FCD7" w14:textId="77777777" w:rsidR="00B8253D" w:rsidRDefault="00B8253D" w:rsidP="009C1FEA">
      <w:pPr>
        <w:jc w:val="center"/>
        <w:rPr>
          <w:b/>
          <w:bCs/>
        </w:rPr>
      </w:pPr>
      <w:r w:rsidRPr="009C1FEA">
        <w:rPr>
          <w:b/>
          <w:bCs/>
        </w:rPr>
        <w:t>KLAUZULA INFORMACYJNA DOTYCZĄCA MONITORINGU WIZYJNEGO SZKOŁY</w:t>
      </w:r>
    </w:p>
    <w:p w14:paraId="562DFBE3" w14:textId="77777777" w:rsidR="00F305B7" w:rsidRPr="009C1FEA" w:rsidRDefault="00F305B7" w:rsidP="009C1FEA">
      <w:pPr>
        <w:jc w:val="center"/>
        <w:rPr>
          <w:b/>
          <w:bCs/>
        </w:rPr>
      </w:pPr>
    </w:p>
    <w:p w14:paraId="5B454474" w14:textId="7DCDE0AB" w:rsidR="00AD039E" w:rsidRDefault="00B8253D" w:rsidP="00AD039E">
      <w:pPr>
        <w:widowControl w:val="0"/>
        <w:autoSpaceDE w:val="0"/>
        <w:spacing w:after="0"/>
        <w:jc w:val="both"/>
        <w:rPr>
          <w:lang w:eastAsia="pl-PL"/>
        </w:rPr>
      </w:pPr>
      <w:r>
        <w:t xml:space="preserve">1. </w:t>
      </w:r>
      <w:r w:rsidRPr="00132E06">
        <w:t xml:space="preserve">Administratorem Pani/Pana danych osobowych jest </w:t>
      </w:r>
      <w:r w:rsidR="00AD039E" w:rsidRPr="00965092">
        <w:rPr>
          <w:color w:val="000000"/>
        </w:rPr>
        <w:t>Szkoła Podstawowa nr 1 z Oddziałami Dwujęzycznymi im. Króla Władysława Jagiełły w Działdowie</w:t>
      </w:r>
      <w:r w:rsidR="00AD039E">
        <w:rPr>
          <w:color w:val="000000"/>
        </w:rPr>
        <w:t xml:space="preserve">, </w:t>
      </w:r>
      <w:r w:rsidR="00AD039E" w:rsidRPr="00965092">
        <w:rPr>
          <w:color w:val="000000"/>
        </w:rPr>
        <w:t>ul. Władysława Jagiełły 33 13-200 Działdowo</w:t>
      </w:r>
      <w:r w:rsidR="00AD039E">
        <w:rPr>
          <w:color w:val="000000"/>
        </w:rPr>
        <w:t xml:space="preserve">, </w:t>
      </w:r>
      <w:r w:rsidR="00AD039E" w:rsidRPr="00965092">
        <w:rPr>
          <w:lang w:eastAsia="pl-PL"/>
        </w:rPr>
        <w:t>+48 23 697 20 58</w:t>
      </w:r>
      <w:r w:rsidR="00F305B7">
        <w:rPr>
          <w:lang w:eastAsia="pl-PL"/>
        </w:rPr>
        <w:t>, e-mail: gim1_dzialdowo@poczta.onet.pl</w:t>
      </w:r>
    </w:p>
    <w:p w14:paraId="7842D918" w14:textId="2C17EA54" w:rsidR="00B8253D" w:rsidRPr="00AD039E" w:rsidRDefault="00B8253D" w:rsidP="00AD039E">
      <w:pPr>
        <w:widowControl w:val="0"/>
        <w:autoSpaceDE w:val="0"/>
        <w:spacing w:after="0"/>
        <w:jc w:val="both"/>
        <w:rPr>
          <w:sz w:val="20"/>
          <w:szCs w:val="20"/>
        </w:rPr>
      </w:pPr>
      <w:r>
        <w:t>2. Z inspektorem ochrony danych w można skontaktować się poprzez adres e-mail</w:t>
      </w:r>
      <w:r w:rsidR="00132E06">
        <w:t>: ikrasniewska.oda@wp.pl</w:t>
      </w:r>
    </w:p>
    <w:p w14:paraId="378F6E4C" w14:textId="77777777" w:rsidR="00B8253D" w:rsidRDefault="00B8253D" w:rsidP="00132E06">
      <w:pPr>
        <w:jc w:val="both"/>
      </w:pPr>
      <w:r>
        <w:t xml:space="preserve"> 3. Monitoring wizyjny stosowany jest w celu ochrony mienia oraz zapewnienia właściwego poziomu bezpieczeństwa uczniów i pracowników. </w:t>
      </w:r>
    </w:p>
    <w:p w14:paraId="148727C3" w14:textId="01D6C806" w:rsidR="00EB3CD7" w:rsidRDefault="00B8253D" w:rsidP="00132E06">
      <w:pPr>
        <w:jc w:val="both"/>
      </w:pPr>
      <w:r>
        <w:t>4. Monitoring swoim zasięgiem obejmuje:</w:t>
      </w:r>
      <w:r w:rsidR="00E34166">
        <w:t xml:space="preserve"> </w:t>
      </w:r>
      <w:r w:rsidR="00EB3CD7" w:rsidRPr="00E34166">
        <w:t xml:space="preserve">budynek </w:t>
      </w:r>
      <w:r w:rsidR="00E34166" w:rsidRPr="00E34166">
        <w:t>szkoły w zakresie korytarzy</w:t>
      </w:r>
      <w:r w:rsidR="00EB3CD7" w:rsidRPr="00E34166">
        <w:t>,</w:t>
      </w:r>
      <w:r w:rsidR="00F305B7">
        <w:t xml:space="preserve"> wejść do szkoły</w:t>
      </w:r>
      <w:r w:rsidR="00E34166" w:rsidRPr="00E34166">
        <w:t xml:space="preserve">, </w:t>
      </w:r>
      <w:r w:rsidR="00EB3CD7" w:rsidRPr="00E34166">
        <w:t xml:space="preserve"> te</w:t>
      </w:r>
      <w:r w:rsidR="00E34166" w:rsidRPr="00E34166">
        <w:t>ren szkoły obejmujący bo</w:t>
      </w:r>
      <w:r w:rsidR="00F305B7">
        <w:t>iska, chodnik do głównego wejścia, dziedziniec szkolny i parking szkolny.</w:t>
      </w:r>
    </w:p>
    <w:p w14:paraId="5C67DAF1" w14:textId="77777777" w:rsidR="003331C9" w:rsidRDefault="003331C9" w:rsidP="003331C9">
      <w:pPr>
        <w:jc w:val="both"/>
      </w:pPr>
      <w:r>
        <w:t>Podstawą prawną dla prowadzenia monitoringu jest: art. 108 a ustawy z dnia 14 grudnia 2016 r. – Prawo Oświatowe oraz art. 22</w:t>
      </w:r>
      <w:r>
        <w:rPr>
          <w:vertAlign w:val="superscript"/>
        </w:rPr>
        <w:t>2</w:t>
      </w:r>
      <w:r>
        <w:t xml:space="preserve"> Kodeksu pracy.</w:t>
      </w:r>
    </w:p>
    <w:p w14:paraId="33DC5239" w14:textId="0B96AB22" w:rsidR="00B8253D" w:rsidRDefault="00B8253D" w:rsidP="00132E06">
      <w:pPr>
        <w:jc w:val="both"/>
      </w:pPr>
      <w:r>
        <w:t xml:space="preserve">5. Zarejestrowane dane nie podlegają profilowaniu, a przeglądanie danych odbywa się tylko </w:t>
      </w:r>
      <w:r w:rsidR="00F305B7">
        <w:br/>
      </w:r>
      <w:bookmarkStart w:id="0" w:name="_GoBack"/>
      <w:bookmarkEnd w:id="0"/>
      <w:r>
        <w:t xml:space="preserve">w przypadku naruszenia lub podejrzenia naruszenia bezpieczeństwa. Dane osobowe nie będą przekazywane do państwa trzeciego (poza Unię Europejską) lub organizacji międzynarodowej </w:t>
      </w:r>
    </w:p>
    <w:p w14:paraId="264B3537" w14:textId="30054B7E" w:rsidR="00B8253D" w:rsidRDefault="00B8253D" w:rsidP="00132E06">
      <w:pPr>
        <w:jc w:val="both"/>
      </w:pPr>
      <w:r>
        <w:t xml:space="preserve">6. Pani/Pana dane osobowe lub dane Pani/Pana </w:t>
      </w:r>
      <w:r w:rsidR="00E34166">
        <w:t>dzieci</w:t>
      </w:r>
      <w:r w:rsidR="00F305B7">
        <w:t xml:space="preserve"> przechowywane będą przez 30 dni z</w:t>
      </w:r>
      <w:r>
        <w:t xml:space="preserve">godnie </w:t>
      </w:r>
      <w:r w:rsidR="00F305B7">
        <w:br/>
      </w:r>
      <w:r>
        <w:t xml:space="preserve">z przepisami prawa i nie dłużej niż jest to konieczne. Po tym okresie nagrania kasowane są </w:t>
      </w:r>
      <w:r w:rsidRPr="00E34166">
        <w:t>automatyczni</w:t>
      </w:r>
      <w:r w:rsidR="00F305B7">
        <w:t>e c</w:t>
      </w:r>
      <w:r>
        <w:t>hyba, że zapis monitoringu obejmuje zdarzenie, w związku</w:t>
      </w:r>
      <w:r w:rsidR="00132E06">
        <w:t>,</w:t>
      </w:r>
      <w:r>
        <w:t xml:space="preserve"> z którym może zostać wszczęte postępowanie – wówczas dane będą przechowywane do czasu prawomocnego zakończenia postępowania. </w:t>
      </w:r>
    </w:p>
    <w:p w14:paraId="2E455706" w14:textId="77777777" w:rsidR="00B8253D" w:rsidRDefault="00B8253D" w:rsidP="00132E06">
      <w:pPr>
        <w:jc w:val="both"/>
      </w:pPr>
      <w:r>
        <w:t xml:space="preserve">7. Dane osobowe nie będą udostępniane żadnym podmiotom trzecim. Dane z monitoringu mogą być udostępnione jedynie w sytuacji, gdy zwróci się o to uprawniony na podstawie powszechnie obowiązujących przepisów prawa organ w ramach prowadzonego przez siebie postępowania (np. policja, prokuratura, sąd). </w:t>
      </w:r>
    </w:p>
    <w:p w14:paraId="35284511" w14:textId="77777777" w:rsidR="00B8253D" w:rsidRDefault="00B8253D" w:rsidP="00132E06">
      <w:pPr>
        <w:jc w:val="both"/>
      </w:pPr>
      <w:r>
        <w:t xml:space="preserve">8. Osoba zarejestrowana przez system monitoringu ma prawo dostępu do swoich danych osobowych, prawo usunięcia lub ograniczenia przetwarzania oraz prawo do wniesienia sprzeciwu wobec przetwarzania. </w:t>
      </w:r>
    </w:p>
    <w:p w14:paraId="64EE6661" w14:textId="77777777" w:rsidR="006E1839" w:rsidRPr="00B8253D" w:rsidRDefault="00B8253D" w:rsidP="00132E06">
      <w:pPr>
        <w:jc w:val="both"/>
      </w:pPr>
      <w:r>
        <w:t>9. Osobie zarejestrowanej przez system monitoringu przysługuje prawo do wniesienia skargi do Prezesa Urzędu Ochrony Danych Osobowych(UODO).</w:t>
      </w:r>
    </w:p>
    <w:sectPr w:rsidR="006E1839" w:rsidRPr="00B8253D" w:rsidSect="001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D89824" w15:done="0"/>
  <w15:commentEx w15:paraId="2C854FF7" w15:done="0"/>
  <w15:commentEx w15:paraId="1EDF8D59" w15:done="0"/>
  <w15:commentEx w15:paraId="7ED767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  <w16cex:commentExtensible w16cex:durableId="239C5686" w16cex:dateUtc="2021-01-03T13:43:00Z"/>
  <w16cex:commentExtensible w16cex:durableId="239C56A7" w16cex:dateUtc="2021-01-03T13:43:00Z"/>
  <w16cex:commentExtensible w16cex:durableId="239C56CF" w16cex:dateUtc="2021-01-03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D89824" w16cid:durableId="235CDCAA"/>
  <w16cid:commentId w16cid:paraId="2C854FF7" w16cid:durableId="239C5686"/>
  <w16cid:commentId w16cid:paraId="1EDF8D59" w16cid:durableId="239C56A7"/>
  <w16cid:commentId w16cid:paraId="7ED767AD" w16cid:durableId="239C56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  <w15:person w15:author="Izabela Kraśniewska [2]">
    <w15:presenceInfo w15:providerId="Windows Live" w15:userId="f2c75924344eee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7"/>
    <w:rsid w:val="0000312D"/>
    <w:rsid w:val="00132E06"/>
    <w:rsid w:val="001528B3"/>
    <w:rsid w:val="0015536C"/>
    <w:rsid w:val="002A2EF8"/>
    <w:rsid w:val="00331D12"/>
    <w:rsid w:val="003331C9"/>
    <w:rsid w:val="003C1D67"/>
    <w:rsid w:val="006E1839"/>
    <w:rsid w:val="009C1FEA"/>
    <w:rsid w:val="009F3E92"/>
    <w:rsid w:val="00AD039E"/>
    <w:rsid w:val="00B8253D"/>
    <w:rsid w:val="00E34166"/>
    <w:rsid w:val="00EB3CD7"/>
    <w:rsid w:val="00F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32E06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32E06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Jarosław Zwierz</cp:lastModifiedBy>
  <cp:revision>2</cp:revision>
  <cp:lastPrinted>2020-03-23T12:37:00Z</cp:lastPrinted>
  <dcterms:created xsi:type="dcterms:W3CDTF">2021-01-13T11:55:00Z</dcterms:created>
  <dcterms:modified xsi:type="dcterms:W3CDTF">2021-01-13T11:55:00Z</dcterms:modified>
</cp:coreProperties>
</file>